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BA09C9" w:rsidRDefault="00823417" w:rsidP="00823417">
      <w:pPr>
        <w:jc w:val="center"/>
        <w:rPr>
          <w:b/>
          <w:sz w:val="28"/>
          <w:szCs w:val="28"/>
        </w:rPr>
      </w:pPr>
      <w:r w:rsidRPr="00BA09C9">
        <w:rPr>
          <w:b/>
          <w:sz w:val="28"/>
          <w:szCs w:val="28"/>
        </w:rPr>
        <w:t>ПРОТОКОЛ</w:t>
      </w:r>
    </w:p>
    <w:p w:rsidR="00E572C2" w:rsidRPr="00BA09C9" w:rsidRDefault="003A36AE" w:rsidP="007260C6">
      <w:pPr>
        <w:jc w:val="center"/>
        <w:rPr>
          <w:sz w:val="28"/>
          <w:szCs w:val="28"/>
        </w:rPr>
      </w:pPr>
      <w:r w:rsidRPr="00BA09C9">
        <w:rPr>
          <w:b/>
          <w:sz w:val="28"/>
          <w:szCs w:val="28"/>
        </w:rPr>
        <w:t>заседания комиссии по проведению торгов</w:t>
      </w:r>
    </w:p>
    <w:p w:rsidR="00A81B1E" w:rsidRDefault="00BA09C9" w:rsidP="007260C6">
      <w:pPr>
        <w:jc w:val="center"/>
        <w:rPr>
          <w:sz w:val="28"/>
          <w:szCs w:val="28"/>
        </w:rPr>
      </w:pPr>
      <w:r w:rsidRPr="00BA09C9">
        <w:rPr>
          <w:sz w:val="28"/>
          <w:szCs w:val="28"/>
        </w:rPr>
        <w:t xml:space="preserve">по продаже единым лотом нежилых зданий с земельным участком </w:t>
      </w:r>
    </w:p>
    <w:p w:rsidR="007260C6" w:rsidRPr="00BA09C9" w:rsidRDefault="00BA09C9" w:rsidP="007260C6">
      <w:pPr>
        <w:jc w:val="center"/>
        <w:rPr>
          <w:sz w:val="28"/>
          <w:szCs w:val="28"/>
        </w:rPr>
      </w:pPr>
      <w:r w:rsidRPr="00BA09C9">
        <w:rPr>
          <w:sz w:val="28"/>
          <w:szCs w:val="28"/>
        </w:rPr>
        <w:t>по ул. Семафорной, 445, стр.10, стр.11, стр.12, стр.13, стр.14</w:t>
      </w:r>
      <w:r w:rsidR="007260C6" w:rsidRPr="00BA09C9">
        <w:rPr>
          <w:sz w:val="28"/>
          <w:szCs w:val="28"/>
        </w:rPr>
        <w:t xml:space="preserve"> 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BA09C9" w:rsidTr="00BC1786">
        <w:tc>
          <w:tcPr>
            <w:tcW w:w="7740" w:type="dxa"/>
          </w:tcPr>
          <w:p w:rsidR="007260C6" w:rsidRPr="00BA09C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BA09C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BA09C9">
              <w:rPr>
                <w:sz w:val="28"/>
                <w:szCs w:val="28"/>
                <w:u w:val="single"/>
              </w:rPr>
              <w:t>.</w:t>
            </w:r>
            <w:r w:rsidR="00A81B1E">
              <w:rPr>
                <w:sz w:val="28"/>
                <w:szCs w:val="28"/>
                <w:u w:val="single"/>
              </w:rPr>
              <w:t xml:space="preserve"> </w:t>
            </w:r>
            <w:r w:rsidRPr="00BA09C9">
              <w:rPr>
                <w:sz w:val="28"/>
                <w:szCs w:val="28"/>
                <w:u w:val="single"/>
              </w:rPr>
              <w:t>Красноярск, ул.</w:t>
            </w:r>
            <w:r w:rsidR="00A81B1E">
              <w:rPr>
                <w:sz w:val="28"/>
                <w:szCs w:val="28"/>
                <w:u w:val="single"/>
              </w:rPr>
              <w:t xml:space="preserve"> </w:t>
            </w:r>
            <w:r w:rsidRPr="00BA09C9">
              <w:rPr>
                <w:sz w:val="28"/>
                <w:szCs w:val="28"/>
                <w:u w:val="single"/>
              </w:rPr>
              <w:t>К.</w:t>
            </w:r>
            <w:r w:rsidR="00A81B1E">
              <w:rPr>
                <w:sz w:val="28"/>
                <w:szCs w:val="28"/>
                <w:u w:val="single"/>
              </w:rPr>
              <w:t xml:space="preserve"> </w:t>
            </w:r>
            <w:r w:rsidRPr="00BA09C9">
              <w:rPr>
                <w:sz w:val="28"/>
                <w:szCs w:val="28"/>
                <w:u w:val="single"/>
              </w:rPr>
              <w:t>Маркса, 95</w:t>
            </w:r>
            <w:r w:rsidRPr="00BA09C9">
              <w:rPr>
                <w:sz w:val="28"/>
                <w:szCs w:val="28"/>
              </w:rPr>
              <w:t xml:space="preserve"> </w:t>
            </w:r>
            <w:r w:rsidRPr="00BA09C9">
              <w:rPr>
                <w:sz w:val="28"/>
                <w:szCs w:val="28"/>
              </w:rPr>
              <w:tab/>
            </w:r>
          </w:p>
          <w:p w:rsidR="007260C6" w:rsidRPr="00BA09C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BA09C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BA09C9" w:rsidRDefault="00BA09C9" w:rsidP="00BC1786">
            <w:pPr>
              <w:jc w:val="right"/>
              <w:rPr>
                <w:sz w:val="28"/>
                <w:szCs w:val="28"/>
              </w:rPr>
            </w:pPr>
            <w:r w:rsidRPr="00BA09C9">
              <w:rPr>
                <w:sz w:val="28"/>
                <w:szCs w:val="28"/>
              </w:rPr>
              <w:t>19.09.2018</w:t>
            </w:r>
          </w:p>
          <w:p w:rsidR="007260C6" w:rsidRPr="00BA09C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A81B1E" w:rsidRDefault="002E1B5A" w:rsidP="00A81B1E">
      <w:pPr>
        <w:ind w:firstLine="567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Объект </w:t>
      </w:r>
      <w:r w:rsidR="001A0734" w:rsidRPr="00BA09C9">
        <w:rPr>
          <w:sz w:val="28"/>
          <w:szCs w:val="28"/>
        </w:rPr>
        <w:t>аукциона</w:t>
      </w:r>
      <w:r w:rsidRPr="00BA09C9">
        <w:rPr>
          <w:b/>
          <w:sz w:val="28"/>
          <w:szCs w:val="28"/>
        </w:rPr>
        <w:t>:</w:t>
      </w:r>
      <w:r w:rsidR="007260C6" w:rsidRPr="00BA09C9">
        <w:rPr>
          <w:b/>
          <w:sz w:val="28"/>
          <w:szCs w:val="28"/>
        </w:rPr>
        <w:t xml:space="preserve"> </w:t>
      </w:r>
      <w:r w:rsidR="00A81B1E" w:rsidRPr="00A81B1E">
        <w:rPr>
          <w:sz w:val="28"/>
          <w:szCs w:val="28"/>
        </w:rPr>
        <w:t>Отдельно стоящее одноэтажное нежилое здание 1980 года постройки общей площадью 144,2 кв. м расположенное по ул. Семафорной, 445, строение 10.</w:t>
      </w:r>
      <w:r w:rsidR="00A81B1E">
        <w:rPr>
          <w:sz w:val="28"/>
          <w:szCs w:val="28"/>
        </w:rPr>
        <w:t xml:space="preserve"> </w:t>
      </w:r>
      <w:r w:rsidR="00A81B1E" w:rsidRPr="00A81B1E">
        <w:rPr>
          <w:sz w:val="28"/>
          <w:szCs w:val="28"/>
        </w:rPr>
        <w:t>Отдельно стоящее одноэтажное нежилое здание 1980 года постройки общей площадью 277,5 кв. м расположенное по ул. Семафорной, 445, строение 11.</w:t>
      </w:r>
      <w:r w:rsidR="00A81B1E">
        <w:rPr>
          <w:sz w:val="28"/>
          <w:szCs w:val="28"/>
        </w:rPr>
        <w:t xml:space="preserve"> </w:t>
      </w:r>
      <w:r w:rsidR="00A81B1E" w:rsidRPr="00A81B1E">
        <w:rPr>
          <w:sz w:val="28"/>
          <w:szCs w:val="28"/>
        </w:rPr>
        <w:t>Отдельно стоящее двухэтажное нежилое здание 1958 года постройки общей площадью 1231,6 кв. м расположенное по ул. Семафорной, 445, строение 12.</w:t>
      </w:r>
      <w:r w:rsidR="00A81B1E">
        <w:rPr>
          <w:sz w:val="28"/>
          <w:szCs w:val="28"/>
        </w:rPr>
        <w:t xml:space="preserve"> </w:t>
      </w:r>
      <w:r w:rsidR="00A81B1E" w:rsidRPr="00A81B1E">
        <w:rPr>
          <w:sz w:val="28"/>
          <w:szCs w:val="28"/>
        </w:rPr>
        <w:t>Отдельно стоящее двухэтажное нежилое здание 1980 года постройки общей площадью 532,2 кв. м расположенное по ул. Семафорной, 445, строение 13.</w:t>
      </w:r>
      <w:r w:rsidR="00A81B1E">
        <w:rPr>
          <w:sz w:val="28"/>
          <w:szCs w:val="28"/>
        </w:rPr>
        <w:t xml:space="preserve"> </w:t>
      </w:r>
      <w:r w:rsidR="00A81B1E" w:rsidRPr="00A81B1E">
        <w:rPr>
          <w:sz w:val="28"/>
          <w:szCs w:val="28"/>
        </w:rPr>
        <w:t>Отдельно стоящее одноэтажное нежилое здание 1992 года постройки общей площадью 858,6 кв. м расположенное по ул. Семафорной, 445, строение 14.</w:t>
      </w:r>
      <w:r w:rsidR="00A81B1E">
        <w:rPr>
          <w:sz w:val="28"/>
          <w:szCs w:val="28"/>
        </w:rPr>
        <w:t xml:space="preserve"> </w:t>
      </w:r>
      <w:r w:rsidR="00A81B1E" w:rsidRPr="00A81B1E">
        <w:rPr>
          <w:sz w:val="28"/>
          <w:szCs w:val="28"/>
        </w:rPr>
        <w:t>Земельный участок с кадастровым номером 24:50:0600027:45 общей площадью 6 837,0 кв. м, занимаемый нежилыми зданиями по ул. Семафорной, 445, стр. 10, стр. 11, стр. 12, стр. 13, стр. 14, категория земель: земли населенных пунктов. Разрешенное использование: занимаемый нежилыми зданиями.</w:t>
      </w:r>
    </w:p>
    <w:p w:rsidR="007260C6" w:rsidRPr="00BA09C9" w:rsidRDefault="00380EE7" w:rsidP="00A81B1E">
      <w:pPr>
        <w:ind w:firstLine="567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Информационное сообщение</w:t>
      </w:r>
      <w:r w:rsidR="001A0734" w:rsidRPr="00BA09C9">
        <w:rPr>
          <w:sz w:val="28"/>
          <w:szCs w:val="28"/>
        </w:rPr>
        <w:t xml:space="preserve"> о </w:t>
      </w:r>
      <w:r w:rsidR="00E572C2" w:rsidRPr="00A81B1E">
        <w:rPr>
          <w:sz w:val="28"/>
          <w:szCs w:val="28"/>
        </w:rPr>
        <w:t>продаже</w:t>
      </w:r>
      <w:r w:rsidR="001A0734" w:rsidRPr="00BA09C9">
        <w:rPr>
          <w:sz w:val="28"/>
          <w:szCs w:val="28"/>
        </w:rPr>
        <w:t xml:space="preserve"> </w:t>
      </w:r>
      <w:r w:rsidR="002E1B5A" w:rsidRPr="00BA09C9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BA09C9">
          <w:rPr>
            <w:rStyle w:val="a4"/>
            <w:sz w:val="28"/>
            <w:szCs w:val="28"/>
          </w:rPr>
          <w:t>www.torgi.gov.ru</w:t>
        </w:r>
      </w:hyperlink>
      <w:r w:rsidR="002E1B5A" w:rsidRPr="00BA09C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BA09C9">
          <w:rPr>
            <w:rStyle w:val="a4"/>
            <w:sz w:val="28"/>
            <w:szCs w:val="28"/>
          </w:rPr>
          <w:t>www.admkrsk.ru</w:t>
        </w:r>
      </w:hyperlink>
      <w:r w:rsidR="002E1B5A" w:rsidRPr="00BA09C9">
        <w:rPr>
          <w:sz w:val="28"/>
          <w:szCs w:val="28"/>
        </w:rPr>
        <w:t xml:space="preserve"> в сети Интернет </w:t>
      </w:r>
      <w:r w:rsidR="00BA09C9" w:rsidRPr="00BA09C9">
        <w:rPr>
          <w:sz w:val="28"/>
          <w:szCs w:val="28"/>
        </w:rPr>
        <w:t>23.08.2018</w:t>
      </w:r>
      <w:r w:rsidR="007260C6" w:rsidRPr="00BA09C9">
        <w:rPr>
          <w:sz w:val="28"/>
          <w:szCs w:val="28"/>
        </w:rPr>
        <w:t>.</w:t>
      </w:r>
    </w:p>
    <w:p w:rsidR="007260C6" w:rsidRPr="00BA09C9" w:rsidRDefault="00823417" w:rsidP="007260C6">
      <w:pPr>
        <w:ind w:firstLine="567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На заседании комиссии по проведению </w:t>
      </w:r>
      <w:r w:rsidR="002E1B5A" w:rsidRPr="00BA09C9">
        <w:rPr>
          <w:sz w:val="28"/>
          <w:szCs w:val="28"/>
        </w:rPr>
        <w:t>торгов</w:t>
      </w:r>
      <w:r w:rsidRPr="00BA09C9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0A6FAE" w:rsidRPr="00AB3BCC" w:rsidTr="005B7EB6">
        <w:tc>
          <w:tcPr>
            <w:tcW w:w="3404" w:type="pct"/>
          </w:tcPr>
          <w:p w:rsidR="000A6FAE" w:rsidRPr="00AB3BCC" w:rsidRDefault="000A6FAE" w:rsidP="005B7EB6">
            <w:pPr>
              <w:jc w:val="both"/>
              <w:rPr>
                <w:sz w:val="28"/>
                <w:szCs w:val="28"/>
                <w:highlight w:val="magenta"/>
              </w:rPr>
            </w:pPr>
            <w:r w:rsidRPr="00AB3BC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0A6FAE" w:rsidRPr="00AB3BCC" w:rsidRDefault="000A6FAE" w:rsidP="005B7EB6">
            <w:pPr>
              <w:rPr>
                <w:sz w:val="28"/>
                <w:szCs w:val="28"/>
              </w:rPr>
            </w:pPr>
            <w:r w:rsidRPr="00AB3BCC">
              <w:rPr>
                <w:sz w:val="28"/>
                <w:szCs w:val="28"/>
              </w:rPr>
              <w:t>Шадрин Ринат Русланович</w:t>
            </w:r>
          </w:p>
        </w:tc>
      </w:tr>
      <w:tr w:rsidR="000A6FAE" w:rsidRPr="00AB3BCC" w:rsidTr="005B7EB6">
        <w:tc>
          <w:tcPr>
            <w:tcW w:w="3404" w:type="pct"/>
          </w:tcPr>
          <w:p w:rsidR="000A6FAE" w:rsidRPr="00AB3BCC" w:rsidRDefault="000A6FAE" w:rsidP="005B7EB6">
            <w:pPr>
              <w:jc w:val="both"/>
              <w:rPr>
                <w:sz w:val="28"/>
                <w:szCs w:val="28"/>
              </w:rPr>
            </w:pPr>
            <w:r w:rsidRPr="00AB3BC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0A6FAE" w:rsidRPr="00AB3BCC" w:rsidRDefault="000A6FAE" w:rsidP="005B7EB6">
            <w:pPr>
              <w:rPr>
                <w:sz w:val="28"/>
                <w:szCs w:val="28"/>
              </w:rPr>
            </w:pPr>
            <w:r w:rsidRPr="00AB3BCC">
              <w:rPr>
                <w:sz w:val="28"/>
                <w:szCs w:val="28"/>
              </w:rPr>
              <w:t>Лузан Надежда Федоровна</w:t>
            </w:r>
          </w:p>
        </w:tc>
      </w:tr>
      <w:tr w:rsidR="000A6FAE" w:rsidRPr="00AB3BCC" w:rsidTr="005B7EB6">
        <w:tc>
          <w:tcPr>
            <w:tcW w:w="3404" w:type="pct"/>
            <w:vMerge w:val="restart"/>
          </w:tcPr>
          <w:p w:rsidR="000A6FAE" w:rsidRPr="00AB3BCC" w:rsidRDefault="000A6FAE" w:rsidP="005B7EB6">
            <w:pPr>
              <w:jc w:val="both"/>
              <w:rPr>
                <w:sz w:val="28"/>
                <w:szCs w:val="28"/>
              </w:rPr>
            </w:pPr>
            <w:r w:rsidRPr="00AB3BC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0A6FAE" w:rsidRPr="00AB3BCC" w:rsidRDefault="000A6FAE" w:rsidP="005B7EB6">
            <w:pPr>
              <w:rPr>
                <w:sz w:val="28"/>
                <w:szCs w:val="28"/>
              </w:rPr>
            </w:pPr>
            <w:r w:rsidRPr="00AB3BCC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0A6FAE" w:rsidRPr="00AB3BCC" w:rsidTr="005B7EB6">
        <w:tc>
          <w:tcPr>
            <w:tcW w:w="3404" w:type="pct"/>
            <w:vMerge/>
          </w:tcPr>
          <w:p w:rsidR="000A6FAE" w:rsidRPr="00AB3BCC" w:rsidRDefault="000A6FAE" w:rsidP="005B7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0A6FAE" w:rsidRPr="00AB3BCC" w:rsidRDefault="000A6FAE" w:rsidP="005B7EB6">
            <w:pPr>
              <w:rPr>
                <w:sz w:val="28"/>
                <w:szCs w:val="28"/>
              </w:rPr>
            </w:pPr>
            <w:r w:rsidRPr="00AB3BCC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7260C6" w:rsidRPr="00BA09C9" w:rsidRDefault="007260C6" w:rsidP="007260C6">
      <w:pPr>
        <w:jc w:val="both"/>
        <w:rPr>
          <w:sz w:val="28"/>
          <w:szCs w:val="28"/>
        </w:rPr>
      </w:pPr>
      <w:r w:rsidRPr="00BA09C9">
        <w:rPr>
          <w:sz w:val="28"/>
          <w:szCs w:val="28"/>
        </w:rPr>
        <w:tab/>
      </w:r>
      <w:r w:rsidR="00E572C2" w:rsidRPr="00BA09C9">
        <w:rPr>
          <w:sz w:val="28"/>
          <w:szCs w:val="28"/>
        </w:rPr>
        <w:t xml:space="preserve">Заседание комиссии по проведению торгов проводилось </w:t>
      </w:r>
      <w:r w:rsidR="00BA09C9" w:rsidRPr="00BA09C9">
        <w:rPr>
          <w:sz w:val="28"/>
          <w:szCs w:val="28"/>
        </w:rPr>
        <w:t>19.09.2018</w:t>
      </w:r>
      <w:r w:rsidRPr="00BA09C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BA09C9">
          <w:rPr>
            <w:sz w:val="28"/>
            <w:szCs w:val="28"/>
          </w:rPr>
          <w:t>660049, г</w:t>
        </w:r>
      </w:smartTag>
      <w:r w:rsidRPr="00BA09C9">
        <w:rPr>
          <w:sz w:val="28"/>
          <w:szCs w:val="28"/>
        </w:rPr>
        <w:t xml:space="preserve">. Красноярск, ул. Карла Маркса, 95, каб.620. </w:t>
      </w:r>
    </w:p>
    <w:p w:rsidR="0047558E" w:rsidRPr="00BA09C9" w:rsidRDefault="00513D88" w:rsidP="00513D88">
      <w:pPr>
        <w:ind w:firstLine="567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До окончания указанного в </w:t>
      </w:r>
      <w:r w:rsidR="00380EE7" w:rsidRPr="00BA09C9">
        <w:rPr>
          <w:sz w:val="28"/>
          <w:szCs w:val="28"/>
        </w:rPr>
        <w:t xml:space="preserve">информационном сообщении </w:t>
      </w:r>
      <w:r w:rsidRPr="00BA09C9">
        <w:rPr>
          <w:sz w:val="28"/>
          <w:szCs w:val="28"/>
        </w:rPr>
        <w:t xml:space="preserve">о </w:t>
      </w:r>
      <w:r w:rsidR="00E572C2" w:rsidRPr="00BA09C9">
        <w:rPr>
          <w:sz w:val="28"/>
          <w:szCs w:val="28"/>
        </w:rPr>
        <w:t>продаже</w:t>
      </w:r>
      <w:r w:rsidR="002E1B5A" w:rsidRPr="00BA09C9">
        <w:rPr>
          <w:sz w:val="28"/>
          <w:szCs w:val="28"/>
        </w:rPr>
        <w:t xml:space="preserve"> </w:t>
      </w:r>
      <w:r w:rsidRPr="00BA09C9">
        <w:rPr>
          <w:sz w:val="28"/>
          <w:szCs w:val="28"/>
        </w:rPr>
        <w:t xml:space="preserve">срока подачи заявок на участие в </w:t>
      </w:r>
      <w:r w:rsidR="00380B0F" w:rsidRPr="00BA09C9">
        <w:rPr>
          <w:sz w:val="28"/>
          <w:szCs w:val="28"/>
        </w:rPr>
        <w:t xml:space="preserve">продаже </w:t>
      </w:r>
      <w:r w:rsidR="00BA09C9" w:rsidRPr="00BA09C9">
        <w:rPr>
          <w:sz w:val="28"/>
          <w:szCs w:val="28"/>
        </w:rPr>
        <w:t>19.09.2018</w:t>
      </w:r>
      <w:r w:rsidRPr="00BA09C9">
        <w:rPr>
          <w:sz w:val="28"/>
          <w:szCs w:val="28"/>
        </w:rPr>
        <w:t xml:space="preserve"> </w:t>
      </w:r>
      <w:r w:rsidR="00BA09C9" w:rsidRPr="00BA09C9">
        <w:rPr>
          <w:sz w:val="28"/>
          <w:szCs w:val="28"/>
        </w:rPr>
        <w:t>10:00</w:t>
      </w:r>
      <w:r w:rsidRPr="00BA09C9">
        <w:rPr>
          <w:sz w:val="28"/>
          <w:szCs w:val="28"/>
        </w:rPr>
        <w:t xml:space="preserve"> не поступило ни одной заявки.</w:t>
      </w:r>
    </w:p>
    <w:p w:rsidR="00A81B1E" w:rsidRDefault="00A81B1E" w:rsidP="002328E1">
      <w:pPr>
        <w:keepNext/>
        <w:ind w:firstLine="567"/>
        <w:jc w:val="both"/>
        <w:rPr>
          <w:sz w:val="28"/>
          <w:szCs w:val="28"/>
        </w:rPr>
      </w:pPr>
    </w:p>
    <w:p w:rsidR="00DB69E5" w:rsidRPr="00BA09C9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A09C9">
        <w:rPr>
          <w:sz w:val="28"/>
          <w:szCs w:val="28"/>
        </w:rPr>
        <w:t>Подписи:</w:t>
      </w:r>
    </w:p>
    <w:tbl>
      <w:tblPr>
        <w:tblW w:w="4984" w:type="pct"/>
        <w:tblLook w:val="01E0" w:firstRow="1" w:lastRow="1" w:firstColumn="1" w:lastColumn="1" w:noHBand="0" w:noVBand="0"/>
      </w:tblPr>
      <w:tblGrid>
        <w:gridCol w:w="6112"/>
        <w:gridCol w:w="5815"/>
        <w:gridCol w:w="3376"/>
      </w:tblGrid>
      <w:tr w:rsidR="00DB69E5" w:rsidRPr="000256DC" w:rsidTr="00A81B1E">
        <w:trPr>
          <w:trHeight w:val="368"/>
        </w:trPr>
        <w:tc>
          <w:tcPr>
            <w:tcW w:w="1997" w:type="pct"/>
          </w:tcPr>
          <w:p w:rsidR="00DB69E5" w:rsidRPr="000256DC" w:rsidRDefault="00DB69E5" w:rsidP="005B7EB6">
            <w:pPr>
              <w:jc w:val="both"/>
              <w:rPr>
                <w:sz w:val="28"/>
                <w:szCs w:val="28"/>
                <w:highlight w:val="magenta"/>
              </w:rPr>
            </w:pPr>
            <w:r w:rsidRPr="000256D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DB69E5" w:rsidRPr="000256DC" w:rsidRDefault="00DB69E5" w:rsidP="005B7EB6">
            <w:pPr>
              <w:jc w:val="both"/>
              <w:rPr>
                <w:sz w:val="28"/>
                <w:szCs w:val="28"/>
                <w:highlight w:val="magenta"/>
              </w:rPr>
            </w:pPr>
            <w:r w:rsidRPr="000256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B69E5" w:rsidRPr="000256DC" w:rsidRDefault="00DB69E5" w:rsidP="005B7EB6">
            <w:pPr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 xml:space="preserve">Р.Р. Шадрин </w:t>
            </w:r>
          </w:p>
        </w:tc>
      </w:tr>
      <w:tr w:rsidR="00DB69E5" w:rsidRPr="000256DC" w:rsidTr="00A81B1E">
        <w:trPr>
          <w:trHeight w:val="368"/>
        </w:trPr>
        <w:tc>
          <w:tcPr>
            <w:tcW w:w="1997" w:type="pct"/>
          </w:tcPr>
          <w:p w:rsidR="00DB69E5" w:rsidRPr="000256DC" w:rsidRDefault="00DB69E5" w:rsidP="005B7EB6">
            <w:pPr>
              <w:jc w:val="both"/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DB69E5" w:rsidRPr="000256DC" w:rsidRDefault="00DB69E5" w:rsidP="005B7EB6">
            <w:pPr>
              <w:jc w:val="both"/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B69E5" w:rsidRPr="000256DC" w:rsidRDefault="00DB69E5" w:rsidP="005B7EB6">
            <w:pPr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>Н.Ф. Лузан</w:t>
            </w:r>
          </w:p>
        </w:tc>
      </w:tr>
      <w:tr w:rsidR="00DB69E5" w:rsidRPr="000256DC" w:rsidTr="00A81B1E">
        <w:trPr>
          <w:trHeight w:val="368"/>
        </w:trPr>
        <w:tc>
          <w:tcPr>
            <w:tcW w:w="1997" w:type="pct"/>
            <w:vMerge w:val="restart"/>
          </w:tcPr>
          <w:p w:rsidR="00DB69E5" w:rsidRPr="000256DC" w:rsidRDefault="00DB69E5" w:rsidP="005B7EB6">
            <w:pPr>
              <w:jc w:val="both"/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DB69E5" w:rsidRPr="000256DC" w:rsidRDefault="00DB69E5" w:rsidP="005B7EB6">
            <w:pPr>
              <w:jc w:val="both"/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B69E5" w:rsidRPr="000256DC" w:rsidRDefault="00DB69E5" w:rsidP="005B7EB6">
            <w:pPr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>И.И. Серебрякова</w:t>
            </w:r>
          </w:p>
        </w:tc>
      </w:tr>
      <w:tr w:rsidR="00DB69E5" w:rsidRPr="000256DC" w:rsidTr="00A81B1E">
        <w:trPr>
          <w:trHeight w:val="368"/>
        </w:trPr>
        <w:tc>
          <w:tcPr>
            <w:tcW w:w="1997" w:type="pct"/>
            <w:vMerge/>
          </w:tcPr>
          <w:p w:rsidR="00DB69E5" w:rsidRPr="000256DC" w:rsidRDefault="00DB69E5" w:rsidP="005B7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DB69E5" w:rsidRPr="000256DC" w:rsidRDefault="00DB69E5" w:rsidP="005B7EB6">
            <w:pPr>
              <w:jc w:val="both"/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B69E5" w:rsidRPr="000256DC" w:rsidRDefault="00DB69E5" w:rsidP="005B7EB6">
            <w:pPr>
              <w:rPr>
                <w:sz w:val="28"/>
                <w:szCs w:val="28"/>
              </w:rPr>
            </w:pPr>
            <w:r w:rsidRPr="000256DC">
              <w:rPr>
                <w:sz w:val="28"/>
                <w:szCs w:val="28"/>
              </w:rPr>
              <w:t>А.П. Алешечкина</w:t>
            </w:r>
          </w:p>
        </w:tc>
      </w:tr>
    </w:tbl>
    <w:p w:rsidR="00DB69E5" w:rsidRPr="000256DC" w:rsidRDefault="00DB69E5" w:rsidP="00A81B1E">
      <w:pPr>
        <w:rPr>
          <w:sz w:val="2"/>
          <w:szCs w:val="2"/>
        </w:rPr>
      </w:pPr>
    </w:p>
    <w:sectPr w:rsidR="00DB69E5" w:rsidRPr="000256DC" w:rsidSect="00A81B1E">
      <w:footerReference w:type="even" r:id="rId10"/>
      <w:footerReference w:type="default" r:id="rId11"/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C4" w:rsidRDefault="004C66C4">
      <w:r>
        <w:separator/>
      </w:r>
    </w:p>
  </w:endnote>
  <w:endnote w:type="continuationSeparator" w:id="0">
    <w:p w:rsidR="004C66C4" w:rsidRDefault="004C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7BB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C4" w:rsidRDefault="004C66C4">
      <w:r>
        <w:separator/>
      </w:r>
    </w:p>
  </w:footnote>
  <w:footnote w:type="continuationSeparator" w:id="0">
    <w:p w:rsidR="004C66C4" w:rsidRDefault="004C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A6FAE"/>
    <w:rsid w:val="000B2C4A"/>
    <w:rsid w:val="000C4CC8"/>
    <w:rsid w:val="000D06D8"/>
    <w:rsid w:val="00104C14"/>
    <w:rsid w:val="00134E35"/>
    <w:rsid w:val="00147A5E"/>
    <w:rsid w:val="00154972"/>
    <w:rsid w:val="00156B7A"/>
    <w:rsid w:val="001707BB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C66C4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1B1E"/>
    <w:rsid w:val="00A85D0A"/>
    <w:rsid w:val="00A91CB3"/>
    <w:rsid w:val="00A92AEB"/>
    <w:rsid w:val="00A95579"/>
    <w:rsid w:val="00AC223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9C9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B69E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17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0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17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7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21E9FD-3A50-4A86-8B66-328B64C150EE}"/>
</file>

<file path=customXml/itemProps2.xml><?xml version="1.0" encoding="utf-8"?>
<ds:datastoreItem xmlns:ds="http://schemas.openxmlformats.org/officeDocument/2006/customXml" ds:itemID="{55F47CE5-5591-4973-9CE7-01D693DBE7E9}"/>
</file>

<file path=customXml/itemProps3.xml><?xml version="1.0" encoding="utf-8"?>
<ds:datastoreItem xmlns:ds="http://schemas.openxmlformats.org/officeDocument/2006/customXml" ds:itemID="{2B5285B6-6747-44A8-843D-7CDDDE85F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2381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2018-09-19T08:39:00Z</cp:lastPrinted>
  <dcterms:created xsi:type="dcterms:W3CDTF">2018-09-19T08:39:00Z</dcterms:created>
  <dcterms:modified xsi:type="dcterms:W3CDTF">2018-09-19T08:39:00Z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